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1657" w14:textId="77777777" w:rsidR="002E0CD1" w:rsidRDefault="002E0CD1" w:rsidP="009737D6">
      <w:pPr>
        <w:pStyle w:val="a6"/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14:paraId="6706F573" w14:textId="77777777" w:rsidR="002E0CD1" w:rsidRDefault="002E0CD1" w:rsidP="009737D6">
      <w:pPr>
        <w:pStyle w:val="a6"/>
        <w:ind w:firstLine="851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14:paraId="110321B5" w14:textId="77777777" w:rsidR="002E0CD1" w:rsidRDefault="002E0CD1" w:rsidP="009737D6">
      <w:pPr>
        <w:pStyle w:val="a6"/>
        <w:ind w:firstLine="851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ОБЛАСТИ</w:t>
      </w:r>
    </w:p>
    <w:p w14:paraId="4030E9EE" w14:textId="77777777" w:rsidR="002E0CD1" w:rsidRDefault="002E0CD1" w:rsidP="009737D6">
      <w:pPr>
        <w:pStyle w:val="a8"/>
        <w:ind w:firstLine="851"/>
        <w:rPr>
          <w:sz w:val="32"/>
          <w:szCs w:val="32"/>
        </w:rPr>
      </w:pPr>
    </w:p>
    <w:p w14:paraId="2F8B2CBF" w14:textId="77777777" w:rsidR="002E0CD1" w:rsidRPr="002E0CD1" w:rsidRDefault="00511FCF" w:rsidP="009737D6">
      <w:pPr>
        <w:pStyle w:val="1"/>
        <w:ind w:firstLine="851"/>
        <w:rPr>
          <w:sz w:val="32"/>
          <w:szCs w:val="32"/>
        </w:rPr>
      </w:pPr>
      <w:r>
        <w:rPr>
          <w:sz w:val="32"/>
          <w:szCs w:val="32"/>
        </w:rPr>
        <w:t>Р</w:t>
      </w:r>
      <w:r w:rsidR="002E0CD1" w:rsidRPr="002E0CD1">
        <w:rPr>
          <w:sz w:val="32"/>
          <w:szCs w:val="32"/>
        </w:rPr>
        <w:t>АСПОРЯЖЕНИЕ</w:t>
      </w:r>
    </w:p>
    <w:p w14:paraId="09407AB3" w14:textId="77777777" w:rsidR="0087335B" w:rsidRPr="002E0CD1" w:rsidRDefault="0087335B" w:rsidP="00511FCF">
      <w:pPr>
        <w:pStyle w:val="1"/>
        <w:jc w:val="left"/>
        <w:rPr>
          <w:sz w:val="28"/>
          <w:szCs w:val="28"/>
        </w:rPr>
      </w:pPr>
    </w:p>
    <w:tbl>
      <w:tblPr>
        <w:tblW w:w="1708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760"/>
        <w:gridCol w:w="6662"/>
        <w:gridCol w:w="7663"/>
      </w:tblGrid>
      <w:tr w:rsidR="0087335B" w:rsidRPr="0087335B" w14:paraId="5C24F524" w14:textId="77777777" w:rsidTr="004E65B3">
        <w:trPr>
          <w:trHeight w:val="670"/>
        </w:trPr>
        <w:tc>
          <w:tcPr>
            <w:tcW w:w="2760" w:type="dxa"/>
          </w:tcPr>
          <w:p w14:paraId="09AFDA4E" w14:textId="77777777" w:rsidR="0087335B" w:rsidRPr="0087335B" w:rsidRDefault="0087335B" w:rsidP="009737D6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69B6F" w14:textId="77777777" w:rsidR="0087335B" w:rsidRPr="0087335B" w:rsidRDefault="00511FCF" w:rsidP="00010D5A">
            <w:pPr>
              <w:tabs>
                <w:tab w:val="center" w:pos="16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10D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E0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0D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7C8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10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0C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662" w:type="dxa"/>
          </w:tcPr>
          <w:p w14:paraId="2795B489" w14:textId="77777777" w:rsidR="0087335B" w:rsidRPr="0087335B" w:rsidRDefault="0087335B" w:rsidP="009737D6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BC2FD" w14:textId="77777777" w:rsidR="0087335B" w:rsidRPr="0087335B" w:rsidRDefault="00511FCF" w:rsidP="009737D6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7335B"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77A0"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10D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7335B"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0CD1">
              <w:rPr>
                <w:rFonts w:ascii="Times New Roman" w:hAnsi="Times New Roman" w:cs="Times New Roman"/>
                <w:sz w:val="28"/>
                <w:szCs w:val="28"/>
              </w:rPr>
              <w:t>х. Верхний Митякин</w:t>
            </w:r>
          </w:p>
          <w:p w14:paraId="50B427DF" w14:textId="77777777" w:rsidR="0087335B" w:rsidRPr="0087335B" w:rsidRDefault="0087335B" w:rsidP="009737D6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</w:tcPr>
          <w:p w14:paraId="2A6A6630" w14:textId="77777777" w:rsidR="0087335B" w:rsidRPr="0087335B" w:rsidRDefault="0087335B" w:rsidP="009737D6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4EDF008D" w14:textId="77777777" w:rsidR="0087335B" w:rsidRPr="0087335B" w:rsidRDefault="0087335B" w:rsidP="009737D6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hAnsi="Times New Roman" w:cs="Times New Roman"/>
                <w:sz w:val="28"/>
                <w:szCs w:val="28"/>
              </w:rPr>
              <w:t>п. Тарасовский</w:t>
            </w:r>
          </w:p>
        </w:tc>
      </w:tr>
    </w:tbl>
    <w:p w14:paraId="10DD50B4" w14:textId="77777777" w:rsidR="00010D5A" w:rsidRDefault="00010D5A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6DCF14" w14:textId="77777777" w:rsidR="00B81998" w:rsidRDefault="00B81998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819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в постановление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 w:rsidRPr="00B819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</w:t>
      </w:r>
      <w:r w:rsidRPr="00B819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.07.2020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0ADE2E5" w14:textId="77777777" w:rsidR="004E65B3" w:rsidRDefault="00B81998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4E65B3" w:rsidRP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>О методике и порядке</w:t>
      </w:r>
      <w:r w:rsid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 </w:t>
      </w:r>
      <w:r w:rsidR="004E65B3" w:rsidRP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>планирования бюджетных ассигнований</w:t>
      </w:r>
      <w:r w:rsid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 </w:t>
      </w:r>
      <w:r w:rsidR="004E65B3" w:rsidRP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>бюджета</w:t>
      </w:r>
    </w:p>
    <w:p w14:paraId="19E6409D" w14:textId="77777777" w:rsidR="004E65B3" w:rsidRDefault="004E65B3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lang w:bidi="ar-SA"/>
        </w:rPr>
      </w:pPr>
      <w:r w:rsidRP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lang w:bidi="ar-SA"/>
        </w:rPr>
        <w:t>Красновского</w:t>
      </w:r>
      <w:r w:rsidRP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 сельского</w:t>
      </w:r>
      <w:r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 </w:t>
      </w:r>
      <w:r w:rsidRPr="004E65B3">
        <w:rPr>
          <w:rFonts w:ascii="Times New Roman" w:eastAsia="Times New Roman" w:hAnsi="Times New Roman" w:cs="Times New Roman"/>
          <w:color w:val="00000A"/>
          <w:sz w:val="28"/>
          <w:lang w:bidi="ar-SA"/>
        </w:rPr>
        <w:t>поселения</w:t>
      </w:r>
      <w:r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 Тарасовского района</w:t>
      </w:r>
    </w:p>
    <w:p w14:paraId="31497D36" w14:textId="77777777" w:rsidR="004E65B3" w:rsidRDefault="004E65B3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6B55409B" w14:textId="77777777" w:rsidR="004E65B3" w:rsidRDefault="004E65B3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409C58CB" w14:textId="77777777" w:rsidR="00010D5A" w:rsidRPr="004E65B3" w:rsidRDefault="00010D5A" w:rsidP="004E65B3">
      <w:pPr>
        <w:widowControl/>
        <w:tabs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49073F88" w14:textId="77777777" w:rsidR="004E65B3" w:rsidRPr="00010D5A" w:rsidRDefault="00010D5A" w:rsidP="00156454">
      <w:pPr>
        <w:widowControl/>
        <w:tabs>
          <w:tab w:val="left" w:pos="709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010D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необходимостью составления проекта бюджета Красновского сельского поселения на 2022 год и на плановый период 2023 и 2024 годов</w:t>
      </w:r>
      <w:r w:rsidR="004E65B3" w:rsidRPr="00010D5A"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, Администрация Красновского сельского поселения                         </w:t>
      </w:r>
    </w:p>
    <w:p w14:paraId="361D31CD" w14:textId="77777777" w:rsidR="004E65B3" w:rsidRPr="004E65B3" w:rsidRDefault="004E65B3" w:rsidP="00156454">
      <w:pPr>
        <w:widowControl/>
        <w:tabs>
          <w:tab w:val="left" w:pos="709"/>
        </w:tabs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190C66CF" w14:textId="77777777" w:rsidR="00010D5A" w:rsidRPr="00010D5A" w:rsidRDefault="004E65B3" w:rsidP="00010D5A">
      <w:pPr>
        <w:pStyle w:val="ae"/>
        <w:ind w:firstLine="708"/>
        <w:jc w:val="both"/>
      </w:pPr>
      <w:r w:rsidRPr="004E65B3">
        <w:rPr>
          <w:sz w:val="28"/>
        </w:rPr>
        <w:t xml:space="preserve">1. </w:t>
      </w:r>
      <w:r w:rsidR="00010D5A" w:rsidRPr="00010D5A">
        <w:rPr>
          <w:sz w:val="28"/>
          <w:szCs w:val="28"/>
        </w:rPr>
        <w:t xml:space="preserve">Внести в </w:t>
      </w:r>
      <w:r w:rsidR="00010D5A">
        <w:rPr>
          <w:sz w:val="28"/>
          <w:szCs w:val="28"/>
        </w:rPr>
        <w:t>распоряжение</w:t>
      </w:r>
      <w:r w:rsidR="00010D5A" w:rsidRPr="00010D5A">
        <w:rPr>
          <w:sz w:val="28"/>
          <w:szCs w:val="28"/>
        </w:rPr>
        <w:t xml:space="preserve"> Администрации </w:t>
      </w:r>
      <w:r w:rsidR="00010D5A">
        <w:rPr>
          <w:sz w:val="28"/>
          <w:szCs w:val="28"/>
        </w:rPr>
        <w:t>Красновского</w:t>
      </w:r>
      <w:r w:rsidR="00010D5A" w:rsidRPr="00010D5A">
        <w:rPr>
          <w:sz w:val="28"/>
          <w:szCs w:val="28"/>
        </w:rPr>
        <w:t xml:space="preserve"> сельского поселения от </w:t>
      </w:r>
      <w:r w:rsidR="00010D5A">
        <w:rPr>
          <w:sz w:val="28"/>
          <w:szCs w:val="28"/>
        </w:rPr>
        <w:t>16</w:t>
      </w:r>
      <w:r w:rsidR="00010D5A" w:rsidRPr="00010D5A">
        <w:rPr>
          <w:sz w:val="28"/>
          <w:szCs w:val="28"/>
        </w:rPr>
        <w:t>.07.202</w:t>
      </w:r>
      <w:r w:rsidR="00010D5A">
        <w:rPr>
          <w:sz w:val="28"/>
          <w:szCs w:val="28"/>
        </w:rPr>
        <w:t>0</w:t>
      </w:r>
      <w:r w:rsidR="00010D5A" w:rsidRPr="00010D5A">
        <w:rPr>
          <w:sz w:val="28"/>
          <w:szCs w:val="28"/>
        </w:rPr>
        <w:t xml:space="preserve"> № </w:t>
      </w:r>
      <w:r w:rsidR="00010D5A">
        <w:rPr>
          <w:sz w:val="28"/>
          <w:szCs w:val="28"/>
        </w:rPr>
        <w:t>25</w:t>
      </w:r>
      <w:r w:rsidR="00010D5A" w:rsidRPr="00010D5A">
        <w:rPr>
          <w:sz w:val="28"/>
          <w:szCs w:val="28"/>
        </w:rPr>
        <w:t xml:space="preserve"> «</w:t>
      </w:r>
      <w:r w:rsidR="00010D5A" w:rsidRPr="00010D5A">
        <w:rPr>
          <w:sz w:val="28"/>
        </w:rPr>
        <w:t xml:space="preserve">О методике и порядке планирования бюджетных ассигнований бюджета </w:t>
      </w:r>
      <w:r w:rsidR="00010D5A">
        <w:rPr>
          <w:sz w:val="28"/>
        </w:rPr>
        <w:t>Красновского</w:t>
      </w:r>
      <w:r w:rsidR="00010D5A" w:rsidRPr="00010D5A">
        <w:rPr>
          <w:sz w:val="28"/>
        </w:rPr>
        <w:t xml:space="preserve"> сельского поселения» изменения согласно приложению.</w:t>
      </w:r>
    </w:p>
    <w:p w14:paraId="0BD0C4CE" w14:textId="77777777" w:rsidR="0087335B" w:rsidRPr="004E65B3" w:rsidRDefault="00010D5A" w:rsidP="00156454">
      <w:pPr>
        <w:pStyle w:val="ConsNonformat"/>
        <w:ind w:left="567" w:right="0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4E65B3" w:rsidRPr="004E65B3">
        <w:rPr>
          <w:rFonts w:ascii="Times New Roman" w:hAnsi="Times New Roman" w:cs="Times New Roman"/>
          <w:sz w:val="28"/>
        </w:rPr>
        <w:t>. Контроль за исполнением настоящего постановления оставляю за собой</w:t>
      </w:r>
      <w:r w:rsidR="004E65B3">
        <w:rPr>
          <w:rFonts w:ascii="Times New Roman" w:hAnsi="Times New Roman" w:cs="Times New Roman"/>
          <w:sz w:val="28"/>
        </w:rPr>
        <w:t>.</w:t>
      </w:r>
    </w:p>
    <w:p w14:paraId="631ACFC0" w14:textId="77777777" w:rsidR="0087335B" w:rsidRDefault="0087335B" w:rsidP="00156454">
      <w:pPr>
        <w:pStyle w:val="ConsNonformat"/>
        <w:ind w:left="567" w:right="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6A0EC71" w14:textId="77777777" w:rsidR="0087335B" w:rsidRDefault="0087335B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</w:p>
    <w:p w14:paraId="369B6FE9" w14:textId="77777777" w:rsidR="00010D5A" w:rsidRDefault="00010D5A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</w:p>
    <w:p w14:paraId="042114B7" w14:textId="77777777" w:rsidR="00010D5A" w:rsidRPr="0087335B" w:rsidRDefault="00010D5A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</w:p>
    <w:p w14:paraId="04246682" w14:textId="77777777" w:rsidR="00967C81" w:rsidRDefault="009737D6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7C81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37D3B48" w14:textId="77777777" w:rsidR="009737D6" w:rsidRPr="0087335B" w:rsidRDefault="009737D6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967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Г.В. Бадаев</w:t>
      </w:r>
    </w:p>
    <w:p w14:paraId="7657F984" w14:textId="77777777" w:rsidR="00577CC6" w:rsidRDefault="00577CC6" w:rsidP="009737D6">
      <w:pPr>
        <w:ind w:right="-236" w:firstLine="851"/>
        <w:rPr>
          <w:sz w:val="2"/>
          <w:szCs w:val="2"/>
        </w:rPr>
        <w:sectPr w:rsidR="00577CC6" w:rsidSect="00156454">
          <w:type w:val="continuous"/>
          <w:pgSz w:w="12240" w:h="15840"/>
          <w:pgMar w:top="851" w:right="992" w:bottom="426" w:left="1418" w:header="0" w:footer="6" w:gutter="0"/>
          <w:cols w:space="720"/>
          <w:noEndnote/>
          <w:docGrid w:linePitch="360"/>
        </w:sectPr>
      </w:pPr>
    </w:p>
    <w:p w14:paraId="280C3E48" w14:textId="77777777" w:rsidR="00577CC6" w:rsidRDefault="00855092" w:rsidP="00E079A6">
      <w:pPr>
        <w:pStyle w:val="11"/>
        <w:shd w:val="clear" w:color="auto" w:fill="auto"/>
        <w:spacing w:before="0" w:after="0" w:line="240" w:lineRule="auto"/>
        <w:jc w:val="right"/>
      </w:pPr>
      <w:r>
        <w:lastRenderedPageBreak/>
        <w:t xml:space="preserve">                                                                                                      </w:t>
      </w:r>
      <w:r w:rsidR="00450932">
        <w:t>Приложение</w:t>
      </w:r>
      <w:r w:rsidR="00E079A6">
        <w:t xml:space="preserve"> </w:t>
      </w:r>
    </w:p>
    <w:p w14:paraId="78BE1769" w14:textId="77777777" w:rsidR="00E079A6" w:rsidRDefault="00450932" w:rsidP="00E079A6">
      <w:pPr>
        <w:pStyle w:val="11"/>
        <w:shd w:val="clear" w:color="auto" w:fill="auto"/>
        <w:tabs>
          <w:tab w:val="center" w:pos="9526"/>
          <w:tab w:val="right" w:pos="10065"/>
        </w:tabs>
        <w:spacing w:before="0" w:after="0" w:line="240" w:lineRule="auto"/>
        <w:jc w:val="right"/>
      </w:pPr>
      <w:r>
        <w:t xml:space="preserve">к </w:t>
      </w:r>
      <w:r w:rsidR="009737D6">
        <w:t>распоряжению</w:t>
      </w:r>
      <w:r w:rsidR="00E079A6">
        <w:t xml:space="preserve"> </w:t>
      </w:r>
      <w:r w:rsidR="00855092">
        <w:t xml:space="preserve">Администрации </w:t>
      </w:r>
    </w:p>
    <w:p w14:paraId="2F950D62" w14:textId="77777777" w:rsidR="00E079A6" w:rsidRDefault="009737D6" w:rsidP="00E079A6">
      <w:pPr>
        <w:pStyle w:val="11"/>
        <w:shd w:val="clear" w:color="auto" w:fill="auto"/>
        <w:tabs>
          <w:tab w:val="center" w:pos="9526"/>
          <w:tab w:val="right" w:pos="10065"/>
        </w:tabs>
        <w:spacing w:before="0" w:after="0" w:line="240" w:lineRule="auto"/>
        <w:jc w:val="right"/>
      </w:pPr>
      <w:r>
        <w:t>Красновского сельского поселения</w:t>
      </w:r>
      <w:r w:rsidR="00855092">
        <w:t xml:space="preserve"> </w:t>
      </w:r>
    </w:p>
    <w:p w14:paraId="042F345C" w14:textId="77777777" w:rsidR="00577CC6" w:rsidRPr="00855092" w:rsidRDefault="00450932" w:rsidP="00E079A6">
      <w:pPr>
        <w:pStyle w:val="11"/>
        <w:shd w:val="clear" w:color="auto" w:fill="auto"/>
        <w:tabs>
          <w:tab w:val="center" w:pos="9526"/>
          <w:tab w:val="right" w:pos="10065"/>
        </w:tabs>
        <w:spacing w:before="0" w:after="0" w:line="240" w:lineRule="auto"/>
        <w:jc w:val="right"/>
      </w:pPr>
      <w:r>
        <w:t xml:space="preserve">от </w:t>
      </w:r>
      <w:r w:rsidR="00493F4E">
        <w:t>25</w:t>
      </w:r>
      <w:r w:rsidR="00855092" w:rsidRPr="00855092">
        <w:rPr>
          <w:rStyle w:val="BodytextItalicSpacing-1pt"/>
          <w:i w:val="0"/>
          <w:u w:val="none"/>
        </w:rPr>
        <w:t>.</w:t>
      </w:r>
      <w:r w:rsidR="00493F4E" w:rsidRPr="00493F4E">
        <w:rPr>
          <w:rStyle w:val="BodytextItalicSpacing-1pt"/>
          <w:i w:val="0"/>
          <w:spacing w:val="0"/>
          <w:u w:val="none"/>
        </w:rPr>
        <w:t>10</w:t>
      </w:r>
      <w:r w:rsidR="00855092" w:rsidRPr="00493F4E">
        <w:rPr>
          <w:rStyle w:val="BodytextItalicSpacing-1pt"/>
          <w:i w:val="0"/>
          <w:spacing w:val="0"/>
          <w:u w:val="none"/>
        </w:rPr>
        <w:t>.</w:t>
      </w:r>
      <w:r w:rsidR="00E079A6" w:rsidRPr="00493F4E">
        <w:rPr>
          <w:rStyle w:val="BodytextItalicSpacing-1pt"/>
          <w:i w:val="0"/>
          <w:spacing w:val="0"/>
          <w:u w:val="none"/>
        </w:rPr>
        <w:t>202</w:t>
      </w:r>
      <w:r w:rsidR="00493F4E" w:rsidRPr="00493F4E">
        <w:rPr>
          <w:rStyle w:val="BodytextItalicSpacing-1pt"/>
          <w:i w:val="0"/>
          <w:spacing w:val="0"/>
          <w:u w:val="none"/>
        </w:rPr>
        <w:t>1</w:t>
      </w:r>
      <w:r w:rsidR="00855092">
        <w:rPr>
          <w:rStyle w:val="BodytextItalicSpacing-1pt"/>
          <w:i w:val="0"/>
          <w:u w:val="none"/>
        </w:rPr>
        <w:t xml:space="preserve"> </w:t>
      </w:r>
      <w:r w:rsidR="009737D6">
        <w:rPr>
          <w:rStyle w:val="BodytextItalicSpacing-1pt"/>
          <w:i w:val="0"/>
          <w:u w:val="none"/>
        </w:rPr>
        <w:t xml:space="preserve"> </w:t>
      </w:r>
      <w:r w:rsidR="00855092">
        <w:rPr>
          <w:rStyle w:val="BodytextItalicSpacing-1pt"/>
          <w:i w:val="0"/>
          <w:u w:val="none"/>
        </w:rPr>
        <w:t xml:space="preserve"> </w:t>
      </w:r>
      <w:r w:rsidR="00855092" w:rsidRPr="00855092">
        <w:t>№</w:t>
      </w:r>
      <w:r w:rsidR="001245D6">
        <w:t xml:space="preserve"> </w:t>
      </w:r>
      <w:r w:rsidR="00493F4E">
        <w:t>33</w:t>
      </w:r>
      <w:r w:rsidR="00855092">
        <w:t xml:space="preserve"> </w:t>
      </w:r>
    </w:p>
    <w:p w14:paraId="21F8530A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ИЗМЕНЕНИЯ,</w:t>
      </w:r>
    </w:p>
    <w:p w14:paraId="4E966127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вносимые в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распоряжение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«О методике и порядке планирования бюджетных ассигнований бюджета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16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.07.2020 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25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»</w:t>
      </w:r>
    </w:p>
    <w:p w14:paraId="7A19E9AF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14:paraId="4F26DA94" w14:textId="77777777" w:rsidR="00493F4E" w:rsidRPr="00493F4E" w:rsidRDefault="009C486F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        </w:t>
      </w:r>
      <w:r w:rsidR="00493F4E"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1.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В приложении 1 к распоряжению п</w:t>
      </w:r>
      <w:r w:rsidR="00493F4E"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одпункт 2.2. изложить в редакции:</w:t>
      </w:r>
    </w:p>
    <w:p w14:paraId="209C5149" w14:textId="77777777" w:rsidR="00493F4E" w:rsidRPr="00493F4E" w:rsidRDefault="009C486F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       </w:t>
      </w:r>
      <w:r w:rsidR="00493F4E"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«2.2. При формировании предельных показателей расходов бюджета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</w:t>
      </w:r>
      <w:r w:rsid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расновского</w:t>
      </w:r>
      <w:r w:rsidR="00493F4E"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на 2022 год и на плановый период 2023 и 2024 годов объем базовых бюджетных ассигнований корректируются с учетом:</w:t>
      </w:r>
    </w:p>
    <w:p w14:paraId="27E7181E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2.2.1. Результатов исполнения расходов бюджета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за отчетный финансовый год с учетом сложившегося остатков на 1 января текущего года, и изменений плановых ассигнований на 1 сентября текущего финансового года.</w:t>
      </w:r>
    </w:p>
    <w:p w14:paraId="6794EC05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2.2.2. Уточнения расходов, подлежащих индексации, на прогнозный уровень инфляции (индекс роста потребительских цен) в 2022 году – 4%, в 2023 году - 4%, в 2024 году – 4%:</w:t>
      </w:r>
    </w:p>
    <w:p w14:paraId="572F73B3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с 1 января публичных нормативных обязательств и иных обязательств, подлежащих индексации в соответствии с нормативными актами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поселения;</w:t>
      </w:r>
    </w:p>
    <w:p w14:paraId="52768BD8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с 1 октября расходов на оплату труда лиц, замещающих муниципальные должности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поселения, муниципальных служащих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поселения, работников муниципальных учреждений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поселения, обслуживающего персонала и работников, осуществляющих техническое обеспечение деятельности органов местного самоуправления.</w:t>
      </w:r>
    </w:p>
    <w:p w14:paraId="28DFB3F0" w14:textId="77777777" w:rsidR="00493F4E" w:rsidRPr="00493F4E" w:rsidRDefault="00493F4E" w:rsidP="009C486F">
      <w:pPr>
        <w:widowControl/>
        <w:shd w:val="clear" w:color="auto" w:fill="FFFFFF"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2.2.3. Ежегодного уточнения расходов в связи с изменением численности (контингента) получателей социальных выплат и пособий.</w:t>
      </w:r>
    </w:p>
    <w:p w14:paraId="2906C931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2.2.4. Ежегодного увеличения расходов на реализацию мероприятий «длящегося характера, расходные обязательства по которым предусмотрены в решении Собрания депутатов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«О внесении изменений в решение Собрания депутатов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Красновского 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сельского поселения на текущий финансовый год и на плановый период».</w:t>
      </w:r>
    </w:p>
    <w:p w14:paraId="04612FD3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2.2.5. Сокращение расходов на реализацию мероприятий на второй год планового периода, которые будут завершены в очередном финансовом году и первом году планового периода.</w:t>
      </w:r>
    </w:p>
    <w:p w14:paraId="1F746F05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2.2.6. Ежегодного уточнения расходов на оплату труда:</w:t>
      </w:r>
    </w:p>
    <w:p w14:paraId="50D3E397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в соответствии с Федеральным законом от 19.06.2000 № 82-ФЗ «О минимальном размере оплаты труда»;</w:t>
      </w:r>
    </w:p>
    <w:p w14:paraId="6BCEEA59" w14:textId="77777777" w:rsidR="00493F4E" w:rsidRPr="00493F4E" w:rsidRDefault="00493F4E" w:rsidP="009C486F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в связи с 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 597 «О мероприятиях по реализации государственной социальной политики»,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14:paraId="7C015802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2.2.7. Уточнение расходов на содержание органов местного самоуправления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на объем бюджетных ассигнований, предусмотренный на выплату единовременного пособия за полные годы стажа муниципальной службы при увольнении муниципального служащего, достигшего пенсионного возраста, в связи с изменение численности (контингента).</w:t>
      </w:r>
    </w:p>
    <w:p w14:paraId="5A9A3258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2.2.8. Уточнение расходов на обслуживание муниципального долга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поселения.</w:t>
      </w:r>
    </w:p>
    <w:p w14:paraId="688A5047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>2.2.9. Уточнение условно утвержденных расходов.</w:t>
      </w:r>
    </w:p>
    <w:p w14:paraId="1D36ACBB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2.2.10. Увеличение расходов на формирование резервного фонда Администрации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поселения.».</w:t>
      </w:r>
    </w:p>
    <w:p w14:paraId="558D3BDA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ab/>
        <w:t xml:space="preserve">2. </w:t>
      </w:r>
      <w:r w:rsidR="009C486F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В приложении 2 п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ункт 3.5 изложить в редакции:</w:t>
      </w:r>
    </w:p>
    <w:p w14:paraId="263E03B2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jc w:val="both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Arial" w:eastAsia="Lucida Sans Unicode" w:hAnsi="Arial" w:cs="Tahoma"/>
          <w:color w:val="auto"/>
          <w:sz w:val="28"/>
          <w:szCs w:val="28"/>
        </w:rPr>
        <w:tab/>
        <w:t>«</w:t>
      </w: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3.5. Расчет планового объема бюджетных ассигнований на обслуживание муниципального долга осуществляется плановым методом на основании заключенных соглашений (кредитных договоров) и планируемых новых заимствований в очередном финансовом году и плановым периоде с учетом ограничений, установленных бюджетным законодательством.</w:t>
      </w:r>
    </w:p>
    <w:p w14:paraId="342093EA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jc w:val="both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Расходы на обслуживание бюджетного кредита на пополнение остатка средств на едином счете бюджета (Б</w:t>
      </w:r>
      <w:r w:rsidRPr="00493F4E">
        <w:rPr>
          <w:rFonts w:ascii="Arial" w:eastAsia="Lucida Sans Unicode" w:hAnsi="Arial" w:cs="Tahoma"/>
          <w:color w:val="auto"/>
          <w:sz w:val="28"/>
          <w:szCs w:val="28"/>
        </w:rPr>
        <w:t xml:space="preserve">кр) </w:t>
      </w: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в</w:t>
      </w:r>
      <w:r w:rsidRPr="00493F4E">
        <w:rPr>
          <w:rFonts w:ascii="Arial" w:eastAsia="Lucida Sans Unicode" w:hAnsi="Arial" w:cs="Tahoma"/>
          <w:color w:val="auto"/>
          <w:sz w:val="28"/>
          <w:szCs w:val="28"/>
        </w:rPr>
        <w:t xml:space="preserve"> </w:t>
      </w: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очередном финансовом году рассчитывается по формуле:</w:t>
      </w:r>
    </w:p>
    <w:p w14:paraId="60D74016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jc w:val="center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Бкр = (Рбкр х Пд х П%) /365 дней,</w:t>
      </w:r>
    </w:p>
    <w:p w14:paraId="3CC28228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где:</w:t>
      </w:r>
    </w:p>
    <w:p w14:paraId="0D07FD2B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jc w:val="both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Рбкр </w:t>
      </w:r>
      <w:r w:rsidRPr="00493F4E">
        <w:rPr>
          <w:rFonts w:ascii="Arial" w:eastAsia="Lucida Sans Unicode" w:hAnsi="Arial" w:cs="Tahoma"/>
          <w:color w:val="auto"/>
          <w:sz w:val="28"/>
          <w:szCs w:val="28"/>
        </w:rPr>
        <w:t xml:space="preserve">– </w:t>
      </w: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размер привлекаемого бюджетного кредита, составляющий одну двенадцатую утвержденного решением Собрания депутатов 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Красновского</w:t>
      </w: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сельского поселения на текущий финансовый год объема доходов бюджета, за исключением субсидий, субвенций и иных межбюджетных трансфертов, имеющих целевое назначение;</w:t>
      </w:r>
    </w:p>
    <w:p w14:paraId="06881CC9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jc w:val="both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Пд - период пользования кредитом (240 дней);</w:t>
      </w:r>
    </w:p>
    <w:p w14:paraId="2EC50D68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851"/>
        <w:jc w:val="both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>П% - процентная ставка по бюджетному кредиту (0,1% годовых).</w:t>
      </w:r>
    </w:p>
    <w:p w14:paraId="58A02612" w14:textId="77777777" w:rsidR="00493F4E" w:rsidRPr="00493F4E" w:rsidRDefault="00493F4E" w:rsidP="00493F4E">
      <w:pPr>
        <w:tabs>
          <w:tab w:val="left" w:pos="709"/>
        </w:tabs>
        <w:suppressAutoHyphens/>
        <w:spacing w:line="200" w:lineRule="atLeast"/>
        <w:ind w:firstLine="708"/>
        <w:jc w:val="both"/>
        <w:rPr>
          <w:rFonts w:ascii="Arial" w:eastAsia="Lucida Sans Unicode" w:hAnsi="Arial" w:cs="Tahoma"/>
          <w:color w:val="auto"/>
          <w:sz w:val="20"/>
        </w:rPr>
      </w:pPr>
      <w:r w:rsidRPr="00493F4E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Расходы на обслуживание планируемых к привлечению в очередном финансовом году и плановом периоде кредитов кредитных организаций (Оп) рассчитываются по формуле:</w:t>
      </w:r>
    </w:p>
    <w:p w14:paraId="12E171D5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14:paraId="6DD8C46E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Оп = (Рк х Пд х Н(М)Цк%) /365 (366)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дней,</w:t>
      </w:r>
    </w:p>
    <w:p w14:paraId="2FF497D0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где:</w:t>
      </w:r>
    </w:p>
    <w:p w14:paraId="5570D71C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Рк – размер привлекаемого кредита; </w:t>
      </w:r>
    </w:p>
    <w:p w14:paraId="64F93120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Пд – период пользования кредитом (дней), рассчитывается исходя из следующих сроков осуществления заимствований:</w:t>
      </w:r>
    </w:p>
    <w:p w14:paraId="46DE7E4D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в очередном финансовом году – с 1 сентября;</w:t>
      </w:r>
    </w:p>
    <w:p w14:paraId="60A03C78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в плановом периоде – с 1 декабря;</w:t>
      </w:r>
    </w:p>
    <w:p w14:paraId="7E3CA207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Н(М)Цк% – процентная ставка по кредиту (% годовых), рассчитанная: как ключевая ставка, установленная Центральным банком Российской Федерации, по состоянию на 15 июля 2021 г., увеличенная на 1 процент годовых.</w:t>
      </w:r>
    </w:p>
    <w:p w14:paraId="7720EFF5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Планирование бюджетных ассигнований бюджета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 на текущий финансовый год и на плановый период на обслуживание муниципального долга осуществляется на основании заключенных соглашений (договоров) с учетом исполнения долговых обязательств и планируемых новых заимствований на основании прогнозирования периодов их привлечения в качестве источника финансирования дефицита бюджета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>Красновского</w:t>
      </w:r>
      <w:r w:rsidRPr="00493F4E">
        <w:rPr>
          <w:rFonts w:ascii="Times New Roman" w:eastAsia="Times New Roman" w:hAnsi="Times New Roman" w:cs="Times New Roman"/>
          <w:color w:val="00000A"/>
          <w:sz w:val="28"/>
          <w:szCs w:val="28"/>
          <w:lang w:eastAsia="ar-SA" w:bidi="ar-SA"/>
        </w:rPr>
        <w:t xml:space="preserve"> сельского поселения.</w:t>
      </w:r>
    </w:p>
    <w:p w14:paraId="45A28F4D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14:paraId="08605C36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14:paraId="73BE31EC" w14:textId="77777777" w:rsidR="00493F4E" w:rsidRPr="00493F4E" w:rsidRDefault="00493F4E" w:rsidP="00493F4E">
      <w:pPr>
        <w:widowControl/>
        <w:tabs>
          <w:tab w:val="left" w:pos="0"/>
          <w:tab w:val="left" w:pos="567"/>
          <w:tab w:val="left" w:pos="709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14:paraId="628E0E50" w14:textId="77777777" w:rsidR="00493F4E" w:rsidRPr="00493F4E" w:rsidRDefault="00493F4E" w:rsidP="00493F4E">
      <w:pPr>
        <w:widowControl/>
        <w:tabs>
          <w:tab w:val="left" w:pos="709"/>
        </w:tabs>
        <w:suppressAutoHyphens/>
        <w:spacing w:line="100" w:lineRule="atLeast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14:paraId="7EC7FC55" w14:textId="77777777" w:rsidR="00967C81" w:rsidRPr="00967C81" w:rsidRDefault="00967C81" w:rsidP="00967C81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92850F3" w14:textId="77777777" w:rsidR="00B90602" w:rsidRDefault="00B90602" w:rsidP="00967C81">
      <w:pPr>
        <w:pStyle w:val="11"/>
        <w:shd w:val="clear" w:color="auto" w:fill="auto"/>
        <w:spacing w:before="0" w:after="0" w:line="240" w:lineRule="auto"/>
        <w:jc w:val="center"/>
      </w:pPr>
    </w:p>
    <w:sectPr w:rsidR="00B90602" w:rsidSect="00D40A25">
      <w:pgSz w:w="12240" w:h="15840"/>
      <w:pgMar w:top="851" w:right="616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4E68" w14:textId="77777777" w:rsidR="00D15B7F" w:rsidRDefault="00D15B7F" w:rsidP="00577CC6">
      <w:r>
        <w:separator/>
      </w:r>
    </w:p>
  </w:endnote>
  <w:endnote w:type="continuationSeparator" w:id="0">
    <w:p w14:paraId="56FE22A9" w14:textId="77777777" w:rsidR="00D15B7F" w:rsidRDefault="00D15B7F" w:rsidP="0057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4EB8" w14:textId="77777777" w:rsidR="00D15B7F" w:rsidRDefault="00D15B7F"/>
  </w:footnote>
  <w:footnote w:type="continuationSeparator" w:id="0">
    <w:p w14:paraId="1FAAF674" w14:textId="77777777" w:rsidR="00D15B7F" w:rsidRDefault="00D15B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141"/>
    <w:multiLevelType w:val="multilevel"/>
    <w:tmpl w:val="243C8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373A2"/>
    <w:multiLevelType w:val="hybridMultilevel"/>
    <w:tmpl w:val="0486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C04"/>
    <w:multiLevelType w:val="multilevel"/>
    <w:tmpl w:val="6C10F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C6809"/>
    <w:multiLevelType w:val="multilevel"/>
    <w:tmpl w:val="DF36C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585A68"/>
    <w:multiLevelType w:val="multilevel"/>
    <w:tmpl w:val="FC563392"/>
    <w:lvl w:ilvl="0">
      <w:start w:val="7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C22E05"/>
    <w:multiLevelType w:val="multilevel"/>
    <w:tmpl w:val="75A80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C4E4C"/>
    <w:multiLevelType w:val="multilevel"/>
    <w:tmpl w:val="1E8E7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CC6"/>
    <w:rsid w:val="00010D5A"/>
    <w:rsid w:val="00012566"/>
    <w:rsid w:val="00034730"/>
    <w:rsid w:val="00036DD3"/>
    <w:rsid w:val="0005382D"/>
    <w:rsid w:val="000A2FCD"/>
    <w:rsid w:val="000A72F9"/>
    <w:rsid w:val="000E2992"/>
    <w:rsid w:val="000E6C37"/>
    <w:rsid w:val="000F1794"/>
    <w:rsid w:val="001203C5"/>
    <w:rsid w:val="001245D6"/>
    <w:rsid w:val="00156454"/>
    <w:rsid w:val="001A7214"/>
    <w:rsid w:val="001B42BB"/>
    <w:rsid w:val="001C0FDA"/>
    <w:rsid w:val="001C2346"/>
    <w:rsid w:val="00211F6B"/>
    <w:rsid w:val="00226555"/>
    <w:rsid w:val="002274EC"/>
    <w:rsid w:val="002570AE"/>
    <w:rsid w:val="0028158C"/>
    <w:rsid w:val="002824DC"/>
    <w:rsid w:val="002E0CD1"/>
    <w:rsid w:val="0037153A"/>
    <w:rsid w:val="0037281C"/>
    <w:rsid w:val="00395963"/>
    <w:rsid w:val="00396B33"/>
    <w:rsid w:val="003E34E6"/>
    <w:rsid w:val="00407BED"/>
    <w:rsid w:val="0044046B"/>
    <w:rsid w:val="00441EEE"/>
    <w:rsid w:val="00450932"/>
    <w:rsid w:val="00493F4E"/>
    <w:rsid w:val="00494224"/>
    <w:rsid w:val="004E3FAC"/>
    <w:rsid w:val="004E65B3"/>
    <w:rsid w:val="004E7629"/>
    <w:rsid w:val="00511FCF"/>
    <w:rsid w:val="00520A2B"/>
    <w:rsid w:val="0055041F"/>
    <w:rsid w:val="005542B5"/>
    <w:rsid w:val="00577CC6"/>
    <w:rsid w:val="005D4740"/>
    <w:rsid w:val="00647658"/>
    <w:rsid w:val="00681E62"/>
    <w:rsid w:val="00684972"/>
    <w:rsid w:val="006A067C"/>
    <w:rsid w:val="006F0152"/>
    <w:rsid w:val="00700BDB"/>
    <w:rsid w:val="00706A99"/>
    <w:rsid w:val="00710E1E"/>
    <w:rsid w:val="00711006"/>
    <w:rsid w:val="007124EC"/>
    <w:rsid w:val="007A3122"/>
    <w:rsid w:val="007F357F"/>
    <w:rsid w:val="00806D44"/>
    <w:rsid w:val="008073AA"/>
    <w:rsid w:val="00825282"/>
    <w:rsid w:val="008364D7"/>
    <w:rsid w:val="00855092"/>
    <w:rsid w:val="008568EE"/>
    <w:rsid w:val="0087335B"/>
    <w:rsid w:val="008C6BD7"/>
    <w:rsid w:val="009535E7"/>
    <w:rsid w:val="009608FA"/>
    <w:rsid w:val="009645B2"/>
    <w:rsid w:val="00967C81"/>
    <w:rsid w:val="009737D6"/>
    <w:rsid w:val="00975E03"/>
    <w:rsid w:val="009777A0"/>
    <w:rsid w:val="009C486F"/>
    <w:rsid w:val="009F4925"/>
    <w:rsid w:val="00A331EF"/>
    <w:rsid w:val="00A62453"/>
    <w:rsid w:val="00A64C50"/>
    <w:rsid w:val="00AD26C6"/>
    <w:rsid w:val="00B17E8B"/>
    <w:rsid w:val="00B63937"/>
    <w:rsid w:val="00B81998"/>
    <w:rsid w:val="00B90602"/>
    <w:rsid w:val="00BD5F12"/>
    <w:rsid w:val="00BE3970"/>
    <w:rsid w:val="00C53147"/>
    <w:rsid w:val="00C739AC"/>
    <w:rsid w:val="00CB117C"/>
    <w:rsid w:val="00CB129F"/>
    <w:rsid w:val="00CD4E03"/>
    <w:rsid w:val="00D15B7F"/>
    <w:rsid w:val="00D40A25"/>
    <w:rsid w:val="00D638A6"/>
    <w:rsid w:val="00D63DB0"/>
    <w:rsid w:val="00DB05AF"/>
    <w:rsid w:val="00DC4A16"/>
    <w:rsid w:val="00E06B4E"/>
    <w:rsid w:val="00E079A6"/>
    <w:rsid w:val="00E16F27"/>
    <w:rsid w:val="00E5543E"/>
    <w:rsid w:val="00F37CC6"/>
    <w:rsid w:val="00F673E6"/>
    <w:rsid w:val="00F74DDB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9C90B05"/>
  <w15:chartTrackingRefBased/>
  <w15:docId w15:val="{364DF296-6C1A-4CE9-9B1B-03446733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C6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87335B"/>
    <w:pPr>
      <w:keepNext/>
      <w:widowControl/>
      <w:ind w:right="263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0"/>
      <w:w w:val="110"/>
      <w:sz w:val="48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CC6"/>
    <w:rPr>
      <w:color w:val="0066CC"/>
      <w:u w:val="single"/>
    </w:rPr>
  </w:style>
  <w:style w:type="character" w:customStyle="1" w:styleId="Heading1">
    <w:name w:val="Heading #1_"/>
    <w:link w:val="Heading10"/>
    <w:rsid w:val="0057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link w:val="Heading20"/>
    <w:rsid w:val="0057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">
    <w:name w:val="Body text_"/>
    <w:link w:val="11"/>
    <w:rsid w:val="00577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ItalicSpacing-1pt">
    <w:name w:val="Body text + Italic;Spacing -1 pt"/>
    <w:rsid w:val="00577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3ptBoldSpacing1pt">
    <w:name w:val="Body text + 13 pt;Bold;Spacing 1 pt"/>
    <w:rsid w:val="0057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Exact">
    <w:name w:val="Body text Exact"/>
    <w:rsid w:val="00577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BodytextItalicSpacing-1ptExact">
    <w:name w:val="Body text + Italic;Spacing -1 pt Exact"/>
    <w:rsid w:val="00577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link w:val="Bodytext2"/>
    <w:rsid w:val="00577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Bodytext3Exact">
    <w:name w:val="Body text (3) Exact"/>
    <w:link w:val="Bodytext3"/>
    <w:rsid w:val="00577CC6"/>
    <w:rPr>
      <w:rFonts w:ascii="Georgia" w:eastAsia="Georgia" w:hAnsi="Georgia" w:cs="Georgi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erorfooter">
    <w:name w:val="Header or footer_"/>
    <w:link w:val="Headerorfooter0"/>
    <w:rsid w:val="00577CC6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rsid w:val="00577CC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577CC6"/>
    <w:pPr>
      <w:shd w:val="clear" w:color="auto" w:fill="FFFFFF"/>
      <w:spacing w:after="6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a"/>
    <w:link w:val="Heading2"/>
    <w:rsid w:val="00577CC6"/>
    <w:pPr>
      <w:shd w:val="clear" w:color="auto" w:fill="FFFFFF"/>
      <w:spacing w:before="6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11">
    <w:name w:val="Основной текст1"/>
    <w:basedOn w:val="a"/>
    <w:link w:val="Bodytext"/>
    <w:rsid w:val="00577CC6"/>
    <w:pPr>
      <w:shd w:val="clear" w:color="auto" w:fill="FFFFFF"/>
      <w:spacing w:before="3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">
    <w:name w:val="Body text (2)"/>
    <w:basedOn w:val="a"/>
    <w:link w:val="Bodytext2Exact"/>
    <w:rsid w:val="00577CC6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Bodytext3">
    <w:name w:val="Body text (3)"/>
    <w:basedOn w:val="a"/>
    <w:link w:val="Bodytext3Exact"/>
    <w:rsid w:val="00577CC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42"/>
      <w:szCs w:val="42"/>
    </w:rPr>
  </w:style>
  <w:style w:type="paragraph" w:customStyle="1" w:styleId="Headerorfooter0">
    <w:name w:val="Header or footer"/>
    <w:basedOn w:val="a"/>
    <w:link w:val="Headerorfooter"/>
    <w:rsid w:val="00577CC6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ConsNonformat">
    <w:name w:val="ConsNonformat"/>
    <w:rsid w:val="004E7629"/>
    <w:pPr>
      <w:widowControl w:val="0"/>
      <w:autoSpaceDE w:val="0"/>
      <w:autoSpaceDN w:val="0"/>
      <w:adjustRightInd w:val="0"/>
      <w:ind w:right="19772"/>
    </w:pPr>
    <w:rPr>
      <w:rFonts w:eastAsia="Times New Roman"/>
      <w:sz w:val="22"/>
      <w:szCs w:val="22"/>
    </w:rPr>
  </w:style>
  <w:style w:type="paragraph" w:styleId="a4">
    <w:name w:val="No Spacing"/>
    <w:uiPriority w:val="1"/>
    <w:qFormat/>
    <w:rsid w:val="00F37CC6"/>
    <w:pPr>
      <w:widowControl w:val="0"/>
    </w:pPr>
    <w:rPr>
      <w:color w:val="000000"/>
      <w:sz w:val="24"/>
      <w:szCs w:val="24"/>
      <w:lang w:bidi="ru-RU"/>
    </w:rPr>
  </w:style>
  <w:style w:type="character" w:customStyle="1" w:styleId="10">
    <w:name w:val="Заголовок 1 Знак"/>
    <w:link w:val="1"/>
    <w:rsid w:val="0087335B"/>
    <w:rPr>
      <w:rFonts w:ascii="Times New Roman" w:eastAsia="Times New Roman" w:hAnsi="Times New Roman" w:cs="Times New Roman"/>
      <w:b/>
      <w:bCs/>
      <w:spacing w:val="20"/>
      <w:w w:val="110"/>
      <w:sz w:val="48"/>
      <w:szCs w:val="20"/>
      <w:lang w:bidi="ar-SA"/>
    </w:rPr>
  </w:style>
  <w:style w:type="paragraph" w:styleId="a5">
    <w:name w:val="caption"/>
    <w:basedOn w:val="a"/>
    <w:next w:val="a"/>
    <w:uiPriority w:val="35"/>
    <w:qFormat/>
    <w:rsid w:val="0087335B"/>
    <w:pPr>
      <w:widowControl/>
      <w:jc w:val="center"/>
    </w:pPr>
    <w:rPr>
      <w:rFonts w:ascii="AG Souvenir" w:eastAsia="Times New Roman" w:hAnsi="AG Souvenir" w:cs="Times New Roman"/>
      <w:b/>
      <w:color w:val="auto"/>
      <w:sz w:val="32"/>
      <w:szCs w:val="20"/>
      <w:lang w:bidi="ar-SA"/>
    </w:rPr>
  </w:style>
  <w:style w:type="paragraph" w:styleId="a6">
    <w:name w:val="Название"/>
    <w:basedOn w:val="a"/>
    <w:link w:val="a7"/>
    <w:qFormat/>
    <w:rsid w:val="002E0CD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7">
    <w:name w:val="Название Знак"/>
    <w:link w:val="a6"/>
    <w:rsid w:val="002E0CD1"/>
    <w:rPr>
      <w:rFonts w:ascii="Times New Roman" w:eastAsia="Times New Roman" w:hAnsi="Times New Roman" w:cs="Times New Roman"/>
      <w:b/>
      <w:bCs/>
      <w:lang w:bidi="ar-SA"/>
    </w:rPr>
  </w:style>
  <w:style w:type="paragraph" w:styleId="a8">
    <w:name w:val="Subtitle"/>
    <w:basedOn w:val="a"/>
    <w:link w:val="a9"/>
    <w:qFormat/>
    <w:rsid w:val="002E0CD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9">
    <w:name w:val="Подзаголовок Знак"/>
    <w:link w:val="a8"/>
    <w:rsid w:val="002E0CD1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a">
    <w:name w:val="header"/>
    <w:basedOn w:val="a"/>
    <w:rsid w:val="00B17E8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B17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unhideWhenUsed/>
    <w:rsid w:val="00DB05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B05AF"/>
    <w:rPr>
      <w:rFonts w:ascii="Segoe UI" w:hAnsi="Segoe UI" w:cs="Segoe UI"/>
      <w:color w:val="000000"/>
      <w:sz w:val="18"/>
      <w:szCs w:val="18"/>
      <w:lang w:bidi="ru-RU"/>
    </w:rPr>
  </w:style>
  <w:style w:type="paragraph" w:customStyle="1" w:styleId="ae">
    <w:name w:val="Базовый"/>
    <w:rsid w:val="00010D5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2015-12-03T11:22:00Z</cp:lastPrinted>
  <dcterms:created xsi:type="dcterms:W3CDTF">2025-12-21T11:37:00Z</dcterms:created>
  <dcterms:modified xsi:type="dcterms:W3CDTF">2025-12-21T11:37:00Z</dcterms:modified>
</cp:coreProperties>
</file>